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1F5675">
        <w:trPr>
          <w:trHeight w:val="1708"/>
        </w:trPr>
        <w:tc>
          <w:tcPr>
            <w:tcW w:w="1918" w:type="dxa"/>
          </w:tcPr>
          <w:p w:rsidR="001F5675" w:rsidRDefault="001F5675">
            <w:pPr>
              <w:pStyle w:val="TableParagraph"/>
              <w:spacing w:before="10"/>
              <w:rPr>
                <w:sz w:val="7"/>
              </w:rPr>
            </w:pPr>
          </w:p>
          <w:p w:rsidR="001F5675" w:rsidRDefault="004F4FDE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1F5675" w:rsidRDefault="001F5675">
            <w:pPr>
              <w:pStyle w:val="TableParagraph"/>
              <w:spacing w:before="8"/>
              <w:rPr>
                <w:sz w:val="21"/>
              </w:rPr>
            </w:pPr>
          </w:p>
          <w:p w:rsidR="001F5675" w:rsidRDefault="004F4FDE">
            <w:pPr>
              <w:pStyle w:val="TableParagraph"/>
              <w:spacing w:before="1" w:line="252" w:lineRule="exact"/>
              <w:ind w:left="1069" w:right="1063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1F5675" w:rsidRDefault="004F4FDE">
            <w:pPr>
              <w:pStyle w:val="TableParagraph"/>
              <w:spacing w:line="252" w:lineRule="exact"/>
              <w:ind w:left="1067" w:right="1063"/>
              <w:jc w:val="center"/>
              <w:rPr>
                <w:b/>
              </w:rPr>
            </w:pPr>
            <w:r>
              <w:rPr>
                <w:b/>
              </w:rPr>
              <w:t>ONDOKUZMAYIS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ÜNİVERSİTESİ</w:t>
            </w:r>
          </w:p>
          <w:p w:rsidR="008B08A8" w:rsidRDefault="008B08A8">
            <w:pPr>
              <w:pStyle w:val="TableParagraph"/>
              <w:spacing w:line="321" w:lineRule="exact"/>
              <w:ind w:left="1069" w:right="1062"/>
              <w:jc w:val="center"/>
              <w:rPr>
                <w:b/>
              </w:rPr>
            </w:pPr>
            <w:r>
              <w:rPr>
                <w:b/>
              </w:rPr>
              <w:t xml:space="preserve">TIP FAKÜLTESİ </w:t>
            </w:r>
          </w:p>
          <w:p w:rsidR="001F5675" w:rsidRDefault="004F4FDE">
            <w:pPr>
              <w:pStyle w:val="TableParagraph"/>
              <w:spacing w:line="321" w:lineRule="exact"/>
              <w:ind w:left="1069" w:righ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AAŞ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SORUMLUSU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1F5675">
        <w:trPr>
          <w:trHeight w:val="505"/>
        </w:trPr>
        <w:tc>
          <w:tcPr>
            <w:tcW w:w="1918" w:type="dxa"/>
          </w:tcPr>
          <w:p w:rsidR="001F5675" w:rsidRDefault="004F4FDE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1F5675" w:rsidRDefault="004F4FDE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.GT.14</w:t>
            </w:r>
          </w:p>
        </w:tc>
        <w:tc>
          <w:tcPr>
            <w:tcW w:w="1985" w:type="dxa"/>
            <w:gridSpan w:val="2"/>
          </w:tcPr>
          <w:p w:rsidR="001F5675" w:rsidRDefault="004F4FDE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1F5675" w:rsidRDefault="008B08A8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1F5675" w:rsidRDefault="004F4FDE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1F5675" w:rsidRDefault="004F4FDE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1F5675" w:rsidRDefault="004F4FDE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1F5675" w:rsidRDefault="008B08A8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1F5675" w:rsidRDefault="004F4FDE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1F5675" w:rsidRDefault="004F4FDE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1/2</w:t>
            </w:r>
          </w:p>
        </w:tc>
      </w:tr>
      <w:tr w:rsidR="001F5675">
        <w:trPr>
          <w:trHeight w:val="254"/>
        </w:trPr>
        <w:tc>
          <w:tcPr>
            <w:tcW w:w="2979" w:type="dxa"/>
            <w:gridSpan w:val="2"/>
          </w:tcPr>
          <w:p w:rsidR="001F5675" w:rsidRDefault="004F4FD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1F5675" w:rsidRDefault="008B08A8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4F4FDE">
              <w:t>Fakültesi</w:t>
            </w:r>
          </w:p>
        </w:tc>
      </w:tr>
      <w:tr w:rsidR="001F5675">
        <w:trPr>
          <w:trHeight w:val="251"/>
        </w:trPr>
        <w:tc>
          <w:tcPr>
            <w:tcW w:w="2979" w:type="dxa"/>
            <w:gridSpan w:val="2"/>
          </w:tcPr>
          <w:p w:rsidR="001F5675" w:rsidRDefault="004F4FD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1F5675" w:rsidRDefault="004F4FDE">
            <w:pPr>
              <w:pStyle w:val="TableParagraph"/>
              <w:spacing w:line="232" w:lineRule="exact"/>
              <w:ind w:left="108"/>
            </w:pPr>
            <w:r>
              <w:t>Maaş</w:t>
            </w:r>
            <w:r>
              <w:rPr>
                <w:spacing w:val="-4"/>
              </w:rPr>
              <w:t xml:space="preserve"> </w:t>
            </w:r>
            <w:r>
              <w:t>Sorumlusu</w:t>
            </w:r>
          </w:p>
        </w:tc>
      </w:tr>
      <w:tr w:rsidR="001F5675">
        <w:trPr>
          <w:trHeight w:val="253"/>
        </w:trPr>
        <w:tc>
          <w:tcPr>
            <w:tcW w:w="2979" w:type="dxa"/>
            <w:gridSpan w:val="2"/>
          </w:tcPr>
          <w:p w:rsidR="001F5675" w:rsidRDefault="004F4FD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1F5675" w:rsidRDefault="004F4FDE">
            <w:pPr>
              <w:pStyle w:val="TableParagraph"/>
              <w:spacing w:line="234" w:lineRule="exact"/>
              <w:ind w:left="108"/>
            </w:pPr>
            <w:proofErr w:type="gramStart"/>
            <w:r>
              <w:t>Dekan,</w:t>
            </w:r>
            <w:r>
              <w:rPr>
                <w:spacing w:val="-3"/>
              </w:rPr>
              <w:t xml:space="preserve"> </w:t>
            </w:r>
            <w:r>
              <w:t>Dekan</w:t>
            </w:r>
            <w:r>
              <w:rPr>
                <w:spacing w:val="-3"/>
              </w:rPr>
              <w:t xml:space="preserve"> </w:t>
            </w:r>
            <w:r>
              <w:t>Yrd.</w:t>
            </w:r>
            <w:r>
              <w:rPr>
                <w:spacing w:val="-2"/>
              </w:rPr>
              <w:t xml:space="preserve"> 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Sekreteri</w:t>
            </w:r>
          </w:p>
        </w:tc>
      </w:tr>
      <w:tr w:rsidR="001F5675">
        <w:trPr>
          <w:trHeight w:val="251"/>
        </w:trPr>
        <w:tc>
          <w:tcPr>
            <w:tcW w:w="2979" w:type="dxa"/>
            <w:gridSpan w:val="2"/>
          </w:tcPr>
          <w:p w:rsidR="001F5675" w:rsidRDefault="004F4FD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1F5675" w:rsidRDefault="004F4FDE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>
              <w:t>Yetkin</w:t>
            </w:r>
            <w:r>
              <w:rPr>
                <w:spacing w:val="-3"/>
              </w:rPr>
              <w:t xml:space="preserve"> </w:t>
            </w:r>
            <w:r>
              <w:t>Personel</w:t>
            </w:r>
          </w:p>
        </w:tc>
      </w:tr>
      <w:tr w:rsidR="001F5675">
        <w:trPr>
          <w:trHeight w:val="505"/>
        </w:trPr>
        <w:tc>
          <w:tcPr>
            <w:tcW w:w="2979" w:type="dxa"/>
            <w:gridSpan w:val="2"/>
          </w:tcPr>
          <w:p w:rsidR="001F5675" w:rsidRDefault="004F4FDE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1F5675" w:rsidRDefault="004F4FDE">
            <w:pPr>
              <w:pStyle w:val="TableParagraph"/>
              <w:spacing w:line="248" w:lineRule="exact"/>
              <w:ind w:left="108"/>
            </w:pPr>
            <w:r>
              <w:t>Aşağıda</w:t>
            </w:r>
            <w:r>
              <w:rPr>
                <w:spacing w:val="-3"/>
              </w:rPr>
              <w:t xml:space="preserve"> </w:t>
            </w:r>
            <w:r>
              <w:t>tanımlanan</w:t>
            </w:r>
            <w:r>
              <w:rPr>
                <w:spacing w:val="-5"/>
              </w:rPr>
              <w:t xml:space="preserve"> </w:t>
            </w:r>
            <w:r>
              <w:t>sorumluluğunda</w:t>
            </w:r>
            <w:r>
              <w:rPr>
                <w:spacing w:val="-3"/>
              </w:rPr>
              <w:t xml:space="preserve"> </w:t>
            </w:r>
            <w:r>
              <w:t>bulunan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-2"/>
              </w:rPr>
              <w:t xml:space="preserve"> </w:t>
            </w:r>
            <w:r>
              <w:t>eksiksiz</w:t>
            </w:r>
            <w:r>
              <w:rPr>
                <w:spacing w:val="-4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getirerek,</w:t>
            </w:r>
          </w:p>
          <w:p w:rsidR="001F5675" w:rsidRDefault="004F4FDE">
            <w:pPr>
              <w:pStyle w:val="TableParagraph"/>
              <w:spacing w:line="238" w:lineRule="exact"/>
              <w:ind w:left="108"/>
            </w:pPr>
            <w:proofErr w:type="gramStart"/>
            <w:r>
              <w:t>Diş</w:t>
            </w:r>
            <w:r>
              <w:rPr>
                <w:spacing w:val="-5"/>
              </w:rPr>
              <w:t xml:space="preserve"> </w:t>
            </w:r>
            <w:r>
              <w:t>Hekimliği</w:t>
            </w:r>
            <w:r>
              <w:rPr>
                <w:spacing w:val="-3"/>
              </w:rPr>
              <w:t xml:space="preserve"> </w:t>
            </w:r>
            <w:r>
              <w:t>Fakültesi</w:t>
            </w:r>
            <w:r>
              <w:rPr>
                <w:spacing w:val="-4"/>
              </w:rPr>
              <w:t xml:space="preserve"> </w:t>
            </w:r>
            <w:r>
              <w:t>Hastanesi‘nin</w:t>
            </w:r>
            <w:r>
              <w:rPr>
                <w:spacing w:val="-4"/>
              </w:rPr>
              <w:t xml:space="preserve"> </w:t>
            </w:r>
            <w:r>
              <w:t>maaş</w:t>
            </w:r>
            <w:r>
              <w:rPr>
                <w:spacing w:val="-5"/>
              </w:rPr>
              <w:t xml:space="preserve"> </w:t>
            </w:r>
            <w:r>
              <w:t>hizmetlerini</w:t>
            </w:r>
            <w:r>
              <w:rPr>
                <w:spacing w:val="-3"/>
              </w:rPr>
              <w:t xml:space="preserve"> </w:t>
            </w:r>
            <w:r>
              <w:t>yürütmek.</w:t>
            </w:r>
            <w:proofErr w:type="gramEnd"/>
          </w:p>
        </w:tc>
      </w:tr>
      <w:tr w:rsidR="001F5675">
        <w:trPr>
          <w:trHeight w:val="10374"/>
        </w:trPr>
        <w:tc>
          <w:tcPr>
            <w:tcW w:w="2979" w:type="dxa"/>
            <w:gridSpan w:val="2"/>
          </w:tcPr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spacing w:before="1"/>
              <w:rPr>
                <w:sz w:val="32"/>
              </w:rPr>
            </w:pPr>
          </w:p>
          <w:p w:rsidR="001F5675" w:rsidRDefault="004F4FD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1F5675" w:rsidRDefault="001F5675">
            <w:pPr>
              <w:pStyle w:val="TableParagraph"/>
              <w:spacing w:before="11"/>
              <w:rPr>
                <w:sz w:val="21"/>
              </w:rPr>
            </w:pPr>
          </w:p>
          <w:p w:rsidR="001F5675" w:rsidRDefault="004F4FD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Maaş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Tahakkuk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İşlemleri</w:t>
            </w:r>
          </w:p>
          <w:p w:rsidR="001F5675" w:rsidRDefault="004F4FDE">
            <w:pPr>
              <w:pStyle w:val="TableParagraph"/>
              <w:numPr>
                <w:ilvl w:val="1"/>
                <w:numId w:val="6"/>
              </w:numPr>
              <w:tabs>
                <w:tab w:val="left" w:pos="329"/>
              </w:tabs>
              <w:spacing w:line="242" w:lineRule="auto"/>
              <w:ind w:right="379" w:firstLine="0"/>
            </w:pPr>
            <w:r>
              <w:t>Her ayın 15’inde fakülte personelinin maaşlarının tahakkuku için her ayın ilk</w:t>
            </w:r>
            <w:r>
              <w:rPr>
                <w:spacing w:val="-53"/>
              </w:rPr>
              <w:t xml:space="preserve"> </w:t>
            </w:r>
            <w:r>
              <w:t>gününden</w:t>
            </w:r>
            <w:r>
              <w:rPr>
                <w:spacing w:val="-1"/>
              </w:rPr>
              <w:t xml:space="preserve"> </w:t>
            </w:r>
            <w:r>
              <w:t>itibaren gerekli</w:t>
            </w:r>
            <w:r>
              <w:rPr>
                <w:spacing w:val="1"/>
              </w:rPr>
              <w:t xml:space="preserve"> </w:t>
            </w:r>
            <w:r>
              <w:t>koordinasyonu</w:t>
            </w:r>
            <w:r>
              <w:rPr>
                <w:spacing w:val="-1"/>
              </w:rPr>
              <w:t xml:space="preserve"> </w:t>
            </w:r>
            <w:r>
              <w:t>sağlamak.</w:t>
            </w:r>
          </w:p>
          <w:p w:rsidR="001F5675" w:rsidRDefault="004F4FDE">
            <w:pPr>
              <w:pStyle w:val="TableParagraph"/>
              <w:numPr>
                <w:ilvl w:val="1"/>
                <w:numId w:val="6"/>
              </w:numPr>
              <w:tabs>
                <w:tab w:val="left" w:pos="341"/>
              </w:tabs>
              <w:spacing w:line="242" w:lineRule="auto"/>
              <w:ind w:right="724" w:firstLine="0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personelinin</w:t>
            </w:r>
            <w:r>
              <w:rPr>
                <w:spacing w:val="-3"/>
              </w:rPr>
              <w:t xml:space="preserve"> </w:t>
            </w:r>
            <w:r>
              <w:t>maaşlarını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KBS</w:t>
            </w:r>
            <w:r>
              <w:rPr>
                <w:spacing w:val="-3"/>
              </w:rPr>
              <w:t xml:space="preserve"> </w:t>
            </w:r>
            <w:proofErr w:type="gramStart"/>
            <w:r>
              <w:t>modülü</w:t>
            </w:r>
            <w:proofErr w:type="gramEnd"/>
            <w:r>
              <w:rPr>
                <w:spacing w:val="-4"/>
              </w:rPr>
              <w:t xml:space="preserve"> </w:t>
            </w:r>
            <w:r>
              <w:t>üzerinden</w:t>
            </w:r>
            <w:r>
              <w:rPr>
                <w:spacing w:val="-52"/>
              </w:rPr>
              <w:t xml:space="preserve"> </w:t>
            </w:r>
            <w:r>
              <w:t>gerçekleştirmek.</w:t>
            </w:r>
          </w:p>
          <w:p w:rsidR="001F5675" w:rsidRDefault="004F4FDE">
            <w:pPr>
              <w:pStyle w:val="TableParagraph"/>
              <w:numPr>
                <w:ilvl w:val="1"/>
                <w:numId w:val="6"/>
              </w:numPr>
              <w:tabs>
                <w:tab w:val="left" w:pos="317"/>
              </w:tabs>
              <w:ind w:right="425" w:firstLine="0"/>
            </w:pPr>
            <w:r>
              <w:t>Maaşlar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katsayı</w:t>
            </w:r>
            <w:r>
              <w:rPr>
                <w:spacing w:val="-6"/>
              </w:rPr>
              <w:t xml:space="preserve"> </w:t>
            </w:r>
            <w:r>
              <w:t>değişikliklerinde</w:t>
            </w:r>
            <w:r>
              <w:rPr>
                <w:spacing w:val="-3"/>
              </w:rPr>
              <w:t xml:space="preserve"> </w:t>
            </w:r>
            <w:r>
              <w:t>“Bilgi</w:t>
            </w:r>
            <w:r>
              <w:rPr>
                <w:spacing w:val="-3"/>
              </w:rPr>
              <w:t xml:space="preserve"> </w:t>
            </w:r>
            <w:r>
              <w:t>İşlem</w:t>
            </w:r>
            <w:r>
              <w:rPr>
                <w:spacing w:val="-7"/>
              </w:rPr>
              <w:t xml:space="preserve"> </w:t>
            </w:r>
            <w:r>
              <w:t>Birimi”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koordineli</w:t>
            </w:r>
            <w:r>
              <w:rPr>
                <w:spacing w:val="-52"/>
              </w:rPr>
              <w:t xml:space="preserve"> </w:t>
            </w:r>
            <w:r>
              <w:t>çalışarak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1"/>
              </w:rPr>
              <w:t xml:space="preserve"> </w:t>
            </w:r>
            <w:r>
              <w:t>sonuçlandırmak.</w:t>
            </w:r>
          </w:p>
          <w:p w:rsidR="001F5675" w:rsidRDefault="004F4FDE">
            <w:pPr>
              <w:pStyle w:val="TableParagraph"/>
              <w:numPr>
                <w:ilvl w:val="1"/>
                <w:numId w:val="6"/>
              </w:numPr>
              <w:tabs>
                <w:tab w:val="left" w:pos="341"/>
              </w:tabs>
              <w:ind w:right="760" w:firstLine="0"/>
            </w:pPr>
            <w:r>
              <w:t>Emekli</w:t>
            </w:r>
            <w:r>
              <w:rPr>
                <w:spacing w:val="-2"/>
              </w:rPr>
              <w:t xml:space="preserve"> </w:t>
            </w:r>
            <w:r>
              <w:t>kesenekleri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2"/>
              </w:rPr>
              <w:t xml:space="preserve"> </w:t>
            </w:r>
            <w:r>
              <w:t>ayın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inden</w:t>
            </w:r>
            <w:r>
              <w:rPr>
                <w:spacing w:val="-2"/>
              </w:rPr>
              <w:t xml:space="preserve"> </w:t>
            </w:r>
            <w:r>
              <w:t>sonra</w:t>
            </w:r>
            <w:r>
              <w:rPr>
                <w:spacing w:val="-2"/>
              </w:rPr>
              <w:t xml:space="preserve"> </w:t>
            </w:r>
            <w:r>
              <w:t>SGK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KBS</w:t>
            </w:r>
            <w:r>
              <w:rPr>
                <w:spacing w:val="-52"/>
              </w:rP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üzerinde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çalışmayı gerçekleştirmek.</w:t>
            </w:r>
          </w:p>
          <w:p w:rsidR="001F5675" w:rsidRDefault="004F4FDE">
            <w:pPr>
              <w:pStyle w:val="TableParagraph"/>
              <w:numPr>
                <w:ilvl w:val="1"/>
                <w:numId w:val="6"/>
              </w:numPr>
              <w:tabs>
                <w:tab w:val="left" w:pos="317"/>
              </w:tabs>
              <w:spacing w:line="252" w:lineRule="exact"/>
              <w:ind w:left="317" w:hanging="209"/>
            </w:pPr>
            <w:r>
              <w:t>Fiili</w:t>
            </w:r>
            <w:r>
              <w:rPr>
                <w:spacing w:val="-4"/>
              </w:rPr>
              <w:t xml:space="preserve"> </w:t>
            </w:r>
            <w:r>
              <w:t>hizmet</w:t>
            </w:r>
            <w:r>
              <w:rPr>
                <w:spacing w:val="-3"/>
              </w:rPr>
              <w:t xml:space="preserve"> </w:t>
            </w:r>
            <w:r>
              <w:t>tazminatı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6"/>
              </w:rPr>
              <w:t xml:space="preserve"> </w:t>
            </w:r>
            <w:r>
              <w:t>sonuçlandırmak.</w:t>
            </w:r>
          </w:p>
          <w:p w:rsidR="001F5675" w:rsidRDefault="004F4FDE">
            <w:pPr>
              <w:pStyle w:val="TableParagraph"/>
              <w:numPr>
                <w:ilvl w:val="1"/>
                <w:numId w:val="6"/>
              </w:numPr>
              <w:tabs>
                <w:tab w:val="left" w:pos="293"/>
              </w:tabs>
              <w:ind w:right="373" w:firstLine="0"/>
            </w:pPr>
            <w:r>
              <w:t>Personelden gelecek olan, aile durum bildirimi, ölüm, doğum, evlilik gibi</w:t>
            </w:r>
            <w:r>
              <w:rPr>
                <w:spacing w:val="1"/>
              </w:rPr>
              <w:t xml:space="preserve"> </w:t>
            </w:r>
            <w:r>
              <w:t>beyanları alarak ilgili işlemleri gerçekleştirmek üzere KBS ve programa girişini</w:t>
            </w:r>
            <w:r>
              <w:rPr>
                <w:spacing w:val="-52"/>
              </w:rPr>
              <w:t xml:space="preserve"> </w:t>
            </w:r>
            <w:r>
              <w:t>sağlamak.</w:t>
            </w:r>
          </w:p>
          <w:p w:rsidR="001F5675" w:rsidRDefault="004F4FDE">
            <w:pPr>
              <w:pStyle w:val="TableParagraph"/>
              <w:numPr>
                <w:ilvl w:val="1"/>
                <w:numId w:val="6"/>
              </w:numPr>
              <w:tabs>
                <w:tab w:val="left" w:pos="329"/>
              </w:tabs>
              <w:ind w:right="1228" w:firstLine="0"/>
            </w:pPr>
            <w:r>
              <w:t>Ödeme ile ilgili evrakların asıl veya onaylı suretlerini Strateji Daire</w:t>
            </w:r>
            <w:r>
              <w:rPr>
                <w:spacing w:val="-53"/>
              </w:rPr>
              <w:t xml:space="preserve"> </w:t>
            </w:r>
            <w:r>
              <w:t>Başkanlığına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eder.</w:t>
            </w:r>
            <w:r>
              <w:rPr>
                <w:spacing w:val="-1"/>
              </w:rPr>
              <w:t xml:space="preserve"> </w:t>
            </w:r>
            <w:r>
              <w:t>Birer</w:t>
            </w:r>
            <w:r>
              <w:rPr>
                <w:spacing w:val="-1"/>
              </w:rPr>
              <w:t xml:space="preserve"> </w:t>
            </w:r>
            <w:r>
              <w:t>nüshasını dosyasında</w:t>
            </w:r>
            <w:r>
              <w:rPr>
                <w:spacing w:val="-2"/>
              </w:rPr>
              <w:t xml:space="preserve"> </w:t>
            </w:r>
            <w:r>
              <w:t>arşivler.</w:t>
            </w:r>
          </w:p>
          <w:p w:rsidR="001F5675" w:rsidRDefault="001F5675">
            <w:pPr>
              <w:pStyle w:val="TableParagraph"/>
              <w:spacing w:before="7"/>
              <w:rPr>
                <w:sz w:val="21"/>
              </w:rPr>
            </w:pPr>
          </w:p>
          <w:p w:rsidR="001F5675" w:rsidRDefault="004F4FDE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Yolluk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İşlemleri</w:t>
            </w:r>
          </w:p>
          <w:p w:rsidR="001F5675" w:rsidRDefault="004F4FDE">
            <w:pPr>
              <w:pStyle w:val="TableParagraph"/>
              <w:numPr>
                <w:ilvl w:val="1"/>
                <w:numId w:val="5"/>
              </w:numPr>
              <w:tabs>
                <w:tab w:val="left" w:pos="329"/>
              </w:tabs>
              <w:ind w:right="187" w:firstLine="0"/>
            </w:pPr>
            <w:r>
              <w:t>Fakülte</w:t>
            </w:r>
            <w:r>
              <w:rPr>
                <w:spacing w:val="-7"/>
              </w:rPr>
              <w:t xml:space="preserve"> </w:t>
            </w:r>
            <w:r>
              <w:t>pers</w:t>
            </w:r>
            <w:r>
              <w:t>onelinin</w:t>
            </w:r>
            <w:r>
              <w:rPr>
                <w:spacing w:val="-6"/>
              </w:rPr>
              <w:t xml:space="preserve"> </w:t>
            </w:r>
            <w:r>
              <w:t>yurtiçi/dışı</w:t>
            </w:r>
            <w:r>
              <w:rPr>
                <w:spacing w:val="-6"/>
              </w:rPr>
              <w:t xml:space="preserve"> </w:t>
            </w:r>
            <w:r>
              <w:t>geçici/sürekli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7"/>
              </w:rPr>
              <w:t xml:space="preserve"> </w:t>
            </w:r>
            <w:r>
              <w:t>yolluklarının</w:t>
            </w:r>
            <w:r>
              <w:rPr>
                <w:spacing w:val="-8"/>
              </w:rPr>
              <w:t xml:space="preserve"> </w:t>
            </w:r>
            <w:r>
              <w:t>tahakkukunu</w:t>
            </w:r>
            <w:r>
              <w:rPr>
                <w:spacing w:val="-52"/>
              </w:rPr>
              <w:t xml:space="preserve"> </w:t>
            </w:r>
            <w:r>
              <w:t>6245</w:t>
            </w:r>
            <w:r>
              <w:rPr>
                <w:spacing w:val="-1"/>
              </w:rPr>
              <w:t xml:space="preserve"> </w:t>
            </w:r>
            <w:r>
              <w:t>sayılı harcırah</w:t>
            </w:r>
            <w:r>
              <w:rPr>
                <w:spacing w:val="-1"/>
              </w:rPr>
              <w:t xml:space="preserve"> </w:t>
            </w:r>
            <w:r>
              <w:t>kanunu</w:t>
            </w:r>
            <w:r>
              <w:rPr>
                <w:spacing w:val="-3"/>
              </w:rPr>
              <w:t xml:space="preserve"> </w:t>
            </w:r>
            <w:r>
              <w:t>ve 2547</w:t>
            </w:r>
            <w:r>
              <w:rPr>
                <w:spacing w:val="-1"/>
              </w:rPr>
              <w:t xml:space="preserve"> </w:t>
            </w:r>
            <w:r>
              <w:t>sayılı kanun</w:t>
            </w:r>
            <w:r>
              <w:rPr>
                <w:spacing w:val="-1"/>
              </w:rPr>
              <w:t xml:space="preserve"> </w:t>
            </w:r>
            <w:r>
              <w:t>hükümleri</w:t>
            </w:r>
            <w:r>
              <w:rPr>
                <w:spacing w:val="1"/>
              </w:rPr>
              <w:t xml:space="preserve"> </w:t>
            </w:r>
            <w:r>
              <w:t>çerçevesinde</w:t>
            </w:r>
          </w:p>
          <w:p w:rsidR="001F5675" w:rsidRDefault="004F4FDE">
            <w:pPr>
              <w:pStyle w:val="TableParagraph"/>
              <w:spacing w:line="252" w:lineRule="exact"/>
              <w:ind w:left="108"/>
            </w:pPr>
            <w:proofErr w:type="gramStart"/>
            <w:r>
              <w:t>gerçekleştirmek</w:t>
            </w:r>
            <w:proofErr w:type="gramEnd"/>
            <w:r>
              <w:t>.</w:t>
            </w:r>
          </w:p>
          <w:p w:rsidR="001F5675" w:rsidRDefault="004F4FDE">
            <w:pPr>
              <w:pStyle w:val="TableParagraph"/>
              <w:numPr>
                <w:ilvl w:val="1"/>
                <w:numId w:val="5"/>
              </w:numPr>
              <w:tabs>
                <w:tab w:val="left" w:pos="341"/>
              </w:tabs>
              <w:spacing w:line="252" w:lineRule="exact"/>
              <w:ind w:left="341" w:hanging="233"/>
            </w:pPr>
            <w:r>
              <w:t>Bu</w:t>
            </w:r>
            <w:r>
              <w:rPr>
                <w:spacing w:val="-3"/>
              </w:rPr>
              <w:t xml:space="preserve"> </w:t>
            </w:r>
            <w:r>
              <w:t>konular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beyanlarını</w:t>
            </w:r>
            <w:r>
              <w:rPr>
                <w:spacing w:val="-2"/>
              </w:rPr>
              <w:t xml:space="preserve"> </w:t>
            </w:r>
            <w:r>
              <w:t>almak.</w:t>
            </w:r>
          </w:p>
          <w:p w:rsidR="001F5675" w:rsidRDefault="004F4FDE">
            <w:pPr>
              <w:pStyle w:val="TableParagraph"/>
              <w:numPr>
                <w:ilvl w:val="1"/>
                <w:numId w:val="5"/>
              </w:numPr>
              <w:tabs>
                <w:tab w:val="left" w:pos="317"/>
              </w:tabs>
              <w:ind w:right="124" w:firstLine="0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üyesi sınav</w:t>
            </w:r>
            <w:r>
              <w:rPr>
                <w:spacing w:val="-6"/>
              </w:rPr>
              <w:t xml:space="preserve"> </w:t>
            </w:r>
            <w:r>
              <w:t>jürisi olarak</w:t>
            </w:r>
            <w:r>
              <w:rPr>
                <w:spacing w:val="-3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3"/>
              </w:rPr>
              <w:t xml:space="preserve"> </w:t>
            </w:r>
            <w:r>
              <w:t>üyelerinin</w:t>
            </w:r>
            <w:r>
              <w:rPr>
                <w:spacing w:val="-4"/>
              </w:rPr>
              <w:t xml:space="preserve"> </w:t>
            </w:r>
            <w:r>
              <w:t>ilgili beyanlarını</w:t>
            </w:r>
            <w:r>
              <w:rPr>
                <w:spacing w:val="-52"/>
              </w:rPr>
              <w:t xml:space="preserve"> </w:t>
            </w:r>
            <w:r>
              <w:t>toplar ve 2547 sayılı kanunun 23.25.26. maddeleri uyarınca ücretlerini tahakkuk</w:t>
            </w:r>
            <w:r>
              <w:rPr>
                <w:spacing w:val="1"/>
              </w:rPr>
              <w:t xml:space="preserve"> </w:t>
            </w:r>
            <w:r>
              <w:t>ettirir.</w:t>
            </w:r>
          </w:p>
          <w:p w:rsidR="001F5675" w:rsidRDefault="004F4FDE">
            <w:pPr>
              <w:pStyle w:val="TableParagraph"/>
              <w:numPr>
                <w:ilvl w:val="1"/>
                <w:numId w:val="5"/>
              </w:numPr>
              <w:tabs>
                <w:tab w:val="left" w:pos="341"/>
              </w:tabs>
              <w:ind w:right="1217" w:firstLine="0"/>
            </w:pPr>
            <w:r>
              <w:t>Ödeme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suretlerini</w:t>
            </w:r>
            <w:r>
              <w:rPr>
                <w:spacing w:val="-2"/>
              </w:rPr>
              <w:t xml:space="preserve"> </w:t>
            </w:r>
            <w:r>
              <w:t>Strateji</w:t>
            </w:r>
            <w:r>
              <w:rPr>
                <w:spacing w:val="-3"/>
              </w:rPr>
              <w:t xml:space="preserve"> </w:t>
            </w:r>
            <w:r>
              <w:t>Daire</w:t>
            </w:r>
            <w:r>
              <w:rPr>
                <w:spacing w:val="-52"/>
              </w:rPr>
              <w:t xml:space="preserve"> </w:t>
            </w:r>
            <w:r>
              <w:t>Başkanlığına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eder.</w:t>
            </w:r>
            <w:r>
              <w:rPr>
                <w:spacing w:val="-1"/>
              </w:rPr>
              <w:t xml:space="preserve"> </w:t>
            </w:r>
            <w:r>
              <w:t>Birer</w:t>
            </w:r>
            <w:r>
              <w:rPr>
                <w:spacing w:val="-1"/>
              </w:rPr>
              <w:t xml:space="preserve"> </w:t>
            </w:r>
            <w:r>
              <w:t>nüshasını dosyasında</w:t>
            </w:r>
            <w:r>
              <w:rPr>
                <w:spacing w:val="-2"/>
              </w:rPr>
              <w:t xml:space="preserve"> </w:t>
            </w:r>
            <w:r>
              <w:t>arşi</w:t>
            </w:r>
            <w:r>
              <w:t>vler.</w:t>
            </w:r>
          </w:p>
          <w:p w:rsidR="001F5675" w:rsidRDefault="001F5675">
            <w:pPr>
              <w:pStyle w:val="TableParagraph"/>
              <w:spacing w:before="2"/>
            </w:pPr>
          </w:p>
          <w:p w:rsidR="001F5675" w:rsidRDefault="004F4FD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 w:line="250" w:lineRule="exact"/>
              <w:rPr>
                <w:b/>
              </w:rPr>
            </w:pPr>
            <w:r>
              <w:rPr>
                <w:b/>
                <w:u w:val="thick"/>
              </w:rPr>
              <w:t>Ek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Ders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İşlemleri</w:t>
            </w:r>
          </w:p>
          <w:p w:rsidR="001F5675" w:rsidRDefault="004F4FDE">
            <w:pPr>
              <w:pStyle w:val="TableParagraph"/>
              <w:numPr>
                <w:ilvl w:val="1"/>
                <w:numId w:val="4"/>
              </w:numPr>
              <w:tabs>
                <w:tab w:val="left" w:pos="329"/>
              </w:tabs>
              <w:spacing w:line="250" w:lineRule="exact"/>
            </w:pPr>
            <w:r>
              <w:t>Her</w:t>
            </w:r>
            <w:r>
              <w:rPr>
                <w:spacing w:val="-1"/>
              </w:rPr>
              <w:t xml:space="preserve"> </w:t>
            </w:r>
            <w:r>
              <w:t>ayın</w:t>
            </w:r>
            <w:r>
              <w:rPr>
                <w:spacing w:val="-1"/>
              </w:rPr>
              <w:t xml:space="preserve"> </w:t>
            </w:r>
            <w:r>
              <w:t>başında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üyelerinden</w:t>
            </w:r>
            <w:r>
              <w:rPr>
                <w:spacing w:val="-1"/>
              </w:rPr>
              <w:t xml:space="preserve"> </w:t>
            </w:r>
            <w:r>
              <w:t>gelen</w:t>
            </w:r>
            <w:r>
              <w:rPr>
                <w:spacing w:val="-2"/>
              </w:rPr>
              <w:t xml:space="preserve"> </w:t>
            </w:r>
            <w:r>
              <w:t>ek</w:t>
            </w:r>
            <w:r>
              <w:rPr>
                <w:spacing w:val="-4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beyan</w:t>
            </w:r>
            <w:r>
              <w:rPr>
                <w:spacing w:val="-2"/>
              </w:rPr>
              <w:t xml:space="preserve"> </w:t>
            </w:r>
            <w:r>
              <w:t>formlarını toplar.</w:t>
            </w:r>
          </w:p>
          <w:p w:rsidR="001F5675" w:rsidRDefault="004F4FDE">
            <w:pPr>
              <w:pStyle w:val="TableParagraph"/>
              <w:numPr>
                <w:ilvl w:val="1"/>
                <w:numId w:val="4"/>
              </w:numPr>
              <w:tabs>
                <w:tab w:val="left" w:pos="341"/>
              </w:tabs>
              <w:spacing w:before="2"/>
              <w:ind w:left="108" w:right="230" w:firstLine="0"/>
            </w:pPr>
            <w:r>
              <w:t>Formlarda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kontrolleri</w:t>
            </w:r>
            <w:r>
              <w:rPr>
                <w:spacing w:val="-2"/>
              </w:rPr>
              <w:t xml:space="preserve"> </w:t>
            </w:r>
            <w:r>
              <w:t>yapar,</w:t>
            </w:r>
            <w:r>
              <w:rPr>
                <w:spacing w:val="-3"/>
              </w:rPr>
              <w:t xml:space="preserve"> </w:t>
            </w:r>
            <w:r>
              <w:t>hata,</w:t>
            </w:r>
            <w:r>
              <w:rPr>
                <w:spacing w:val="-5"/>
              </w:rPr>
              <w:t xml:space="preserve"> </w:t>
            </w:r>
            <w:r>
              <w:t>kusur</w:t>
            </w:r>
            <w:r>
              <w:rPr>
                <w:spacing w:val="-2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formları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52"/>
              </w:rPr>
              <w:t xml:space="preserve"> </w:t>
            </w:r>
            <w:r>
              <w:t>üyesine</w:t>
            </w:r>
            <w:r>
              <w:rPr>
                <w:spacing w:val="-3"/>
              </w:rPr>
              <w:t xml:space="preserve"> </w:t>
            </w:r>
            <w:r>
              <w:t>iade</w:t>
            </w:r>
            <w:r>
              <w:rPr>
                <w:spacing w:val="-2"/>
              </w:rPr>
              <w:t xml:space="preserve"> </w:t>
            </w:r>
            <w:r>
              <w:t>eder ve düzeltilmesini</w:t>
            </w:r>
            <w:r>
              <w:rPr>
                <w:spacing w:val="1"/>
              </w:rPr>
              <w:t xml:space="preserve"> </w:t>
            </w:r>
            <w:r>
              <w:t>sağlar.</w:t>
            </w:r>
          </w:p>
          <w:p w:rsidR="001F5675" w:rsidRDefault="004F4FDE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spacing w:line="252" w:lineRule="exact"/>
              <w:ind w:left="317" w:hanging="209"/>
            </w:pPr>
            <w:r>
              <w:t>Formlarda</w:t>
            </w:r>
            <w:r>
              <w:rPr>
                <w:spacing w:val="-2"/>
              </w:rPr>
              <w:t xml:space="preserve"> </w:t>
            </w:r>
            <w:r>
              <w:t>imza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onay</w:t>
            </w:r>
            <w:r>
              <w:rPr>
                <w:spacing w:val="-4"/>
              </w:rPr>
              <w:t xml:space="preserve"> </w:t>
            </w:r>
            <w:r>
              <w:t>eksik</w:t>
            </w:r>
            <w:r>
              <w:rPr>
                <w:spacing w:val="-5"/>
              </w:rPr>
              <w:t xml:space="preserve"> 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tamamlatır.</w:t>
            </w:r>
          </w:p>
          <w:p w:rsidR="001F5675" w:rsidRDefault="004F4FDE">
            <w:pPr>
              <w:pStyle w:val="TableParagraph"/>
              <w:numPr>
                <w:ilvl w:val="1"/>
                <w:numId w:val="4"/>
              </w:numPr>
              <w:tabs>
                <w:tab w:val="left" w:pos="341"/>
              </w:tabs>
              <w:ind w:left="108" w:right="252" w:firstLine="0"/>
            </w:pPr>
            <w:r>
              <w:t>İlgili beyanların, her yıl Maliye Bakanlığı Bütçe ve Mali Kontrol Genel</w:t>
            </w:r>
            <w:r>
              <w:rPr>
                <w:spacing w:val="1"/>
              </w:rPr>
              <w:t xml:space="preserve"> </w:t>
            </w:r>
            <w:r>
              <w:t>Müdürlüğünce yayınlanan, ders yükü tespiti ile ek ders ödemelerinde uyulacak</w:t>
            </w:r>
            <w:r>
              <w:rPr>
                <w:spacing w:val="1"/>
              </w:rPr>
              <w:t xml:space="preserve"> </w:t>
            </w:r>
            <w:r>
              <w:t xml:space="preserve">usul ve esaslar çerçevesinde KBS ek ders </w:t>
            </w:r>
            <w:proofErr w:type="gramStart"/>
            <w:r>
              <w:t>modülüne</w:t>
            </w:r>
            <w:proofErr w:type="gramEnd"/>
            <w:r>
              <w:t xml:space="preserve"> girişlerini yaparak ilgili ayın</w:t>
            </w:r>
            <w:r>
              <w:rPr>
                <w:spacing w:val="-53"/>
              </w:rPr>
              <w:t xml:space="preserve"> </w:t>
            </w:r>
            <w:r>
              <w:t>ek</w:t>
            </w:r>
            <w:r>
              <w:rPr>
                <w:spacing w:val="-3"/>
              </w:rPr>
              <w:t xml:space="preserve"> </w:t>
            </w:r>
            <w:r>
              <w:t xml:space="preserve">ders </w:t>
            </w:r>
            <w:r>
              <w:t>ücreti</w:t>
            </w:r>
            <w:r>
              <w:rPr>
                <w:spacing w:val="1"/>
              </w:rPr>
              <w:t xml:space="preserve"> </w:t>
            </w:r>
            <w:r>
              <w:t>ödeme tahakkukunu oluşturur.</w:t>
            </w:r>
          </w:p>
          <w:p w:rsidR="001F5675" w:rsidRDefault="004F4FDE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left="108" w:right="1241" w:firstLine="0"/>
            </w:pPr>
            <w:r>
              <w:t>Ödeme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suretlerini</w:t>
            </w:r>
            <w:r>
              <w:rPr>
                <w:spacing w:val="-2"/>
              </w:rPr>
              <w:t xml:space="preserve"> </w:t>
            </w:r>
            <w:r>
              <w:t>Strateji</w:t>
            </w:r>
            <w:r>
              <w:rPr>
                <w:spacing w:val="-3"/>
              </w:rPr>
              <w:t xml:space="preserve"> </w:t>
            </w:r>
            <w:r>
              <w:t>Daire</w:t>
            </w:r>
            <w:r>
              <w:rPr>
                <w:spacing w:val="-52"/>
              </w:rPr>
              <w:t xml:space="preserve"> </w:t>
            </w:r>
            <w:r>
              <w:t>Başkanlığına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eder.</w:t>
            </w:r>
            <w:r>
              <w:rPr>
                <w:spacing w:val="-1"/>
              </w:rPr>
              <w:t xml:space="preserve"> </w:t>
            </w:r>
            <w:r>
              <w:t>Birer</w:t>
            </w:r>
            <w:r>
              <w:rPr>
                <w:spacing w:val="-1"/>
              </w:rPr>
              <w:t xml:space="preserve"> </w:t>
            </w:r>
            <w:r>
              <w:t>nüshasını dosyasında</w:t>
            </w:r>
            <w:r>
              <w:rPr>
                <w:spacing w:val="-2"/>
              </w:rPr>
              <w:t xml:space="preserve"> </w:t>
            </w:r>
            <w:r>
              <w:t>arşivler.</w:t>
            </w:r>
          </w:p>
        </w:tc>
      </w:tr>
    </w:tbl>
    <w:p w:rsidR="001F5675" w:rsidRDefault="001F5675">
      <w:pPr>
        <w:sectPr w:rsidR="001F5675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1F5675">
        <w:trPr>
          <w:trHeight w:val="1708"/>
        </w:trPr>
        <w:tc>
          <w:tcPr>
            <w:tcW w:w="1918" w:type="dxa"/>
          </w:tcPr>
          <w:p w:rsidR="001F5675" w:rsidRDefault="001F5675">
            <w:pPr>
              <w:pStyle w:val="TableParagraph"/>
              <w:spacing w:before="10"/>
              <w:rPr>
                <w:sz w:val="7"/>
              </w:rPr>
            </w:pPr>
          </w:p>
          <w:p w:rsidR="001F5675" w:rsidRDefault="004F4FDE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1F5675" w:rsidRDefault="004F4FDE">
            <w:pPr>
              <w:pStyle w:val="TableParagraph"/>
              <w:spacing w:line="246" w:lineRule="exact"/>
              <w:ind w:left="1069" w:right="1060"/>
              <w:jc w:val="center"/>
            </w:pPr>
            <w:r>
              <w:t>T.C.</w:t>
            </w:r>
          </w:p>
          <w:p w:rsidR="001F5675" w:rsidRDefault="004F4FDE">
            <w:pPr>
              <w:pStyle w:val="TableParagraph"/>
              <w:ind w:left="2587" w:right="2579"/>
              <w:jc w:val="center"/>
            </w:pPr>
            <w:r>
              <w:t>ONDOKUZ</w:t>
            </w:r>
            <w:r>
              <w:rPr>
                <w:spacing w:val="-8"/>
              </w:rPr>
              <w:t xml:space="preserve"> </w:t>
            </w:r>
            <w:r>
              <w:t>MAYIS</w:t>
            </w:r>
            <w:r>
              <w:rPr>
                <w:spacing w:val="-5"/>
              </w:rPr>
              <w:t xml:space="preserve"> </w:t>
            </w:r>
            <w:r>
              <w:t>ÜNİVERSİTESİ</w:t>
            </w:r>
            <w:r>
              <w:rPr>
                <w:spacing w:val="-52"/>
              </w:rPr>
              <w:t xml:space="preserve"> </w:t>
            </w:r>
            <w:r w:rsidR="008B08A8">
              <w:t xml:space="preserve">TIP </w:t>
            </w:r>
            <w:r>
              <w:t>FAKÜLTESİ</w:t>
            </w:r>
          </w:p>
          <w:p w:rsidR="001F5675" w:rsidRDefault="004F4FDE">
            <w:pPr>
              <w:pStyle w:val="TableParagraph"/>
              <w:spacing w:before="3"/>
              <w:ind w:left="1069" w:right="1063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AAŞ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SORUMLUSU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1F5675">
        <w:trPr>
          <w:trHeight w:val="505"/>
        </w:trPr>
        <w:tc>
          <w:tcPr>
            <w:tcW w:w="1918" w:type="dxa"/>
          </w:tcPr>
          <w:p w:rsidR="001F5675" w:rsidRDefault="004F4FDE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1F5675" w:rsidRDefault="004F4FDE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.GT.14</w:t>
            </w:r>
          </w:p>
        </w:tc>
        <w:tc>
          <w:tcPr>
            <w:tcW w:w="1985" w:type="dxa"/>
            <w:gridSpan w:val="2"/>
          </w:tcPr>
          <w:p w:rsidR="001F5675" w:rsidRDefault="004F4FDE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1F5675" w:rsidRDefault="008B08A8">
            <w:pPr>
              <w:pStyle w:val="TableParagraph"/>
              <w:spacing w:before="1" w:line="238" w:lineRule="exact"/>
              <w:ind w:left="496"/>
            </w:pPr>
            <w:r>
              <w:t>08.08.2016</w:t>
            </w:r>
          </w:p>
        </w:tc>
        <w:tc>
          <w:tcPr>
            <w:tcW w:w="1911" w:type="dxa"/>
          </w:tcPr>
          <w:p w:rsidR="001F5675" w:rsidRDefault="004F4FDE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1F5675" w:rsidRDefault="004F4FDE">
            <w:pPr>
              <w:pStyle w:val="TableParagraph"/>
              <w:spacing w:before="1" w:line="238" w:lineRule="exact"/>
              <w:ind w:left="9"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1F5675" w:rsidRDefault="004F4FDE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1F5675" w:rsidRDefault="008B08A8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1F5675" w:rsidRDefault="004F4FDE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1F5675" w:rsidRDefault="004F4FDE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2/2</w:t>
            </w:r>
          </w:p>
        </w:tc>
      </w:tr>
      <w:tr w:rsidR="001F5675">
        <w:trPr>
          <w:trHeight w:val="3036"/>
        </w:trPr>
        <w:tc>
          <w:tcPr>
            <w:tcW w:w="2979" w:type="dxa"/>
            <w:gridSpan w:val="2"/>
          </w:tcPr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rPr>
                <w:sz w:val="24"/>
              </w:rPr>
            </w:pPr>
          </w:p>
          <w:p w:rsidR="001F5675" w:rsidRDefault="001F5675">
            <w:pPr>
              <w:pStyle w:val="TableParagraph"/>
              <w:spacing w:before="10"/>
              <w:rPr>
                <w:sz w:val="24"/>
              </w:rPr>
            </w:pPr>
          </w:p>
          <w:p w:rsidR="001F5675" w:rsidRDefault="004F4FD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1F5675" w:rsidRDefault="001F5675">
            <w:pPr>
              <w:pStyle w:val="TableParagraph"/>
              <w:spacing w:before="11"/>
              <w:rPr>
                <w:sz w:val="21"/>
              </w:rPr>
            </w:pPr>
          </w:p>
          <w:p w:rsidR="001F5675" w:rsidRDefault="004F4FD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Özlük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Hakları</w:t>
            </w:r>
          </w:p>
          <w:p w:rsidR="001F5675" w:rsidRDefault="004F4FDE">
            <w:pPr>
              <w:pStyle w:val="TableParagraph"/>
              <w:numPr>
                <w:ilvl w:val="1"/>
                <w:numId w:val="3"/>
              </w:numPr>
              <w:tabs>
                <w:tab w:val="left" w:pos="329"/>
              </w:tabs>
              <w:ind w:right="242" w:firstLine="0"/>
            </w:pPr>
            <w:r>
              <w:t>T.C.</w:t>
            </w:r>
            <w:r>
              <w:rPr>
                <w:spacing w:val="-6"/>
              </w:rPr>
              <w:t xml:space="preserve"> </w:t>
            </w:r>
            <w:r>
              <w:t>Maliye</w:t>
            </w:r>
            <w:r>
              <w:rPr>
                <w:spacing w:val="-2"/>
              </w:rPr>
              <w:t xml:space="preserve"> </w:t>
            </w:r>
            <w:r>
              <w:t>Bakanlığı,</w:t>
            </w:r>
            <w:r>
              <w:rPr>
                <w:spacing w:val="-6"/>
              </w:rPr>
              <w:t xml:space="preserve"> </w:t>
            </w:r>
            <w:r>
              <w:t>Başbakanlık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YÖK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yayınlanan</w:t>
            </w:r>
            <w:r>
              <w:rPr>
                <w:spacing w:val="-5"/>
              </w:rPr>
              <w:t xml:space="preserve"> </w:t>
            </w:r>
            <w:r>
              <w:t>tebliğler</w:t>
            </w:r>
            <w:r>
              <w:rPr>
                <w:spacing w:val="-52"/>
              </w:rPr>
              <w:t xml:space="preserve"> </w:t>
            </w:r>
            <w:r>
              <w:t>Resmi Gazeteden takip edilir. Uygulamada birliğin sağlanabilmesi amacıyla</w:t>
            </w:r>
            <w:r>
              <w:rPr>
                <w:spacing w:val="1"/>
              </w:rPr>
              <w:t xml:space="preserve"> </w:t>
            </w:r>
            <w:r>
              <w:t>mevzuat değişiklikleri bağlı</w:t>
            </w:r>
            <w:r>
              <w:rPr>
                <w:spacing w:val="-2"/>
              </w:rPr>
              <w:t xml:space="preserve"> </w:t>
            </w:r>
            <w:r>
              <w:t>birimlere</w:t>
            </w:r>
            <w:r>
              <w:rPr>
                <w:spacing w:val="-1"/>
              </w:rPr>
              <w:t xml:space="preserve"> </w:t>
            </w:r>
            <w:r>
              <w:t>yazı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bildirilir.</w:t>
            </w:r>
          </w:p>
          <w:p w:rsidR="001F5675" w:rsidRDefault="004F4FDE">
            <w:pPr>
              <w:pStyle w:val="TableParagraph"/>
              <w:numPr>
                <w:ilvl w:val="1"/>
                <w:numId w:val="3"/>
              </w:numPr>
              <w:tabs>
                <w:tab w:val="left" w:pos="341"/>
              </w:tabs>
              <w:ind w:right="768" w:firstLine="0"/>
            </w:pPr>
            <w:r>
              <w:t>Özlük hakları ile ilgili uygulamalarda tereddütte düşülen konularda i</w:t>
            </w:r>
            <w:r>
              <w:t>lgili</w:t>
            </w:r>
            <w:r>
              <w:rPr>
                <w:spacing w:val="-52"/>
              </w:rPr>
              <w:t xml:space="preserve"> </w:t>
            </w:r>
            <w:r>
              <w:t>kurumlar ile</w:t>
            </w:r>
            <w:r>
              <w:rPr>
                <w:spacing w:val="-2"/>
              </w:rPr>
              <w:t xml:space="preserve"> </w:t>
            </w:r>
            <w:r>
              <w:t>gerekli yazışmalar yapılır ve</w:t>
            </w:r>
            <w:r>
              <w:rPr>
                <w:spacing w:val="-3"/>
              </w:rPr>
              <w:t xml:space="preserve"> </w:t>
            </w:r>
            <w:r>
              <w:t>takip edilir.</w:t>
            </w:r>
          </w:p>
          <w:p w:rsidR="001F5675" w:rsidRDefault="004F4FD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</w:pPr>
            <w:r>
              <w:t>İdarenin</w:t>
            </w:r>
            <w:r>
              <w:rPr>
                <w:spacing w:val="-2"/>
              </w:rPr>
              <w:t xml:space="preserve"> </w:t>
            </w:r>
            <w:r>
              <w:t>vermiş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1F5675" w:rsidRDefault="004F4FD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3" w:lineRule="exact"/>
            </w:pPr>
            <w:r>
              <w:t>Düzenlenen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toplantılara</w:t>
            </w:r>
            <w:r>
              <w:rPr>
                <w:spacing w:val="-2"/>
              </w:rPr>
              <w:t xml:space="preserve"> </w:t>
            </w:r>
            <w:r>
              <w:t>katılır.</w:t>
            </w:r>
          </w:p>
          <w:p w:rsidR="001F5675" w:rsidRDefault="004F4FD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108" w:right="300" w:firstLine="0"/>
            </w:pPr>
            <w:r>
              <w:t>Görevini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7"/>
              </w:rPr>
              <w:t xml:space="preserve"> </w:t>
            </w:r>
            <w:r>
              <w:t>Sistemi</w:t>
            </w:r>
            <w:r>
              <w:rPr>
                <w:spacing w:val="-3"/>
              </w:rPr>
              <w:t xml:space="preserve"> </w:t>
            </w:r>
            <w:r>
              <w:t>politikası,</w:t>
            </w:r>
            <w:r>
              <w:rPr>
                <w:spacing w:val="-3"/>
              </w:rPr>
              <w:t xml:space="preserve"> </w:t>
            </w:r>
            <w:r>
              <w:t>hedefleri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prosedürlerine</w:t>
            </w:r>
            <w:proofErr w:type="gramEnd"/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yürütür.</w:t>
            </w:r>
          </w:p>
        </w:tc>
      </w:tr>
      <w:tr w:rsidR="001F5675">
        <w:trPr>
          <w:trHeight w:val="1266"/>
        </w:trPr>
        <w:tc>
          <w:tcPr>
            <w:tcW w:w="2979" w:type="dxa"/>
            <w:gridSpan w:val="2"/>
          </w:tcPr>
          <w:p w:rsidR="001F5675" w:rsidRDefault="004F4F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14" w:type="dxa"/>
            <w:gridSpan w:val="4"/>
          </w:tcPr>
          <w:p w:rsidR="001F5675" w:rsidRDefault="004F4FDE">
            <w:pPr>
              <w:pStyle w:val="TableParagraph"/>
              <w:spacing w:line="242" w:lineRule="auto"/>
              <w:ind w:left="108" w:right="185"/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657</w:t>
            </w:r>
            <w:r>
              <w:rPr>
                <w:spacing w:val="-3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Devlet</w:t>
            </w:r>
            <w:r>
              <w:rPr>
                <w:spacing w:val="-2"/>
              </w:rPr>
              <w:t xml:space="preserve"> </w:t>
            </w:r>
            <w:r>
              <w:t>Memurları</w:t>
            </w:r>
            <w:r>
              <w:rPr>
                <w:spacing w:val="-5"/>
              </w:rPr>
              <w:t xml:space="preserve"> </w:t>
            </w:r>
            <w:r>
              <w:t>Kanunu’nda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genel</w:t>
            </w:r>
            <w:r>
              <w:rPr>
                <w:spacing w:val="-4"/>
              </w:rPr>
              <w:t xml:space="preserve"> </w:t>
            </w:r>
            <w:r>
              <w:t>niteliklere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52"/>
              </w:rPr>
              <w:t xml:space="preserve"> </w:t>
            </w:r>
            <w:r>
              <w:t>olmak.</w:t>
            </w:r>
          </w:p>
          <w:p w:rsidR="001F5675" w:rsidRDefault="004F4FD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  <w:ind w:left="235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1F5675" w:rsidRDefault="004F4FD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right="533" w:firstLine="0"/>
            </w:pPr>
            <w:r>
              <w:t>Faaliyetlerini en iyi şekilde sürdürebilmesi için gerekli karar verme ve 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</w:tbl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rPr>
          <w:sz w:val="20"/>
        </w:rPr>
      </w:pPr>
    </w:p>
    <w:p w:rsidR="001F5675" w:rsidRDefault="001F5675">
      <w:pPr>
        <w:spacing w:before="9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1F5675">
        <w:trPr>
          <w:trHeight w:val="251"/>
        </w:trPr>
        <w:tc>
          <w:tcPr>
            <w:tcW w:w="3546" w:type="dxa"/>
          </w:tcPr>
          <w:p w:rsidR="001F5675" w:rsidRDefault="004F4FDE">
            <w:pPr>
              <w:pStyle w:val="TableParagraph"/>
              <w:spacing w:line="232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1F5675" w:rsidRDefault="004F4FDE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1F5675" w:rsidRDefault="004F4FDE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1F5675">
        <w:trPr>
          <w:trHeight w:val="1012"/>
        </w:trPr>
        <w:tc>
          <w:tcPr>
            <w:tcW w:w="3546" w:type="dxa"/>
          </w:tcPr>
          <w:p w:rsidR="001F5675" w:rsidRDefault="004F4FDE">
            <w:pPr>
              <w:pStyle w:val="TableParagraph"/>
              <w:spacing w:line="249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1F5675" w:rsidRDefault="004F4FDE">
            <w:pPr>
              <w:pStyle w:val="TableParagraph"/>
              <w:spacing w:line="249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1F5675" w:rsidRDefault="004F4FDE">
            <w:pPr>
              <w:pStyle w:val="TableParagraph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4F4FDE" w:rsidRDefault="004F4FDE"/>
    <w:sectPr w:rsidR="004F4FDE"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6EE"/>
    <w:multiLevelType w:val="hybridMultilevel"/>
    <w:tmpl w:val="12664656"/>
    <w:lvl w:ilvl="0" w:tplc="B4209C4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tr-TR" w:eastAsia="en-US" w:bidi="ar-SA"/>
      </w:rPr>
    </w:lvl>
    <w:lvl w:ilvl="1" w:tplc="D11CB7BC">
      <w:start w:val="1"/>
      <w:numFmt w:val="lowerLetter"/>
      <w:lvlText w:val="%2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33EEA6A4">
      <w:numFmt w:val="bullet"/>
      <w:lvlText w:val="•"/>
      <w:lvlJc w:val="left"/>
      <w:pPr>
        <w:ind w:left="1118" w:hanging="221"/>
      </w:pPr>
      <w:rPr>
        <w:rFonts w:hint="default"/>
        <w:lang w:val="tr-TR" w:eastAsia="en-US" w:bidi="ar-SA"/>
      </w:rPr>
    </w:lvl>
    <w:lvl w:ilvl="3" w:tplc="69BE0A42">
      <w:numFmt w:val="bullet"/>
      <w:lvlText w:val="•"/>
      <w:lvlJc w:val="left"/>
      <w:pPr>
        <w:ind w:left="1916" w:hanging="221"/>
      </w:pPr>
      <w:rPr>
        <w:rFonts w:hint="default"/>
        <w:lang w:val="tr-TR" w:eastAsia="en-US" w:bidi="ar-SA"/>
      </w:rPr>
    </w:lvl>
    <w:lvl w:ilvl="4" w:tplc="D25801CE">
      <w:numFmt w:val="bullet"/>
      <w:lvlText w:val="•"/>
      <w:lvlJc w:val="left"/>
      <w:pPr>
        <w:ind w:left="2714" w:hanging="221"/>
      </w:pPr>
      <w:rPr>
        <w:rFonts w:hint="default"/>
        <w:lang w:val="tr-TR" w:eastAsia="en-US" w:bidi="ar-SA"/>
      </w:rPr>
    </w:lvl>
    <w:lvl w:ilvl="5" w:tplc="8052508A">
      <w:numFmt w:val="bullet"/>
      <w:lvlText w:val="•"/>
      <w:lvlJc w:val="left"/>
      <w:pPr>
        <w:ind w:left="3512" w:hanging="221"/>
      </w:pPr>
      <w:rPr>
        <w:rFonts w:hint="default"/>
        <w:lang w:val="tr-TR" w:eastAsia="en-US" w:bidi="ar-SA"/>
      </w:rPr>
    </w:lvl>
    <w:lvl w:ilvl="6" w:tplc="19ECBAE0">
      <w:numFmt w:val="bullet"/>
      <w:lvlText w:val="•"/>
      <w:lvlJc w:val="left"/>
      <w:pPr>
        <w:ind w:left="4311" w:hanging="221"/>
      </w:pPr>
      <w:rPr>
        <w:rFonts w:hint="default"/>
        <w:lang w:val="tr-TR" w:eastAsia="en-US" w:bidi="ar-SA"/>
      </w:rPr>
    </w:lvl>
    <w:lvl w:ilvl="7" w:tplc="9D08AD12">
      <w:numFmt w:val="bullet"/>
      <w:lvlText w:val="•"/>
      <w:lvlJc w:val="left"/>
      <w:pPr>
        <w:ind w:left="5109" w:hanging="221"/>
      </w:pPr>
      <w:rPr>
        <w:rFonts w:hint="default"/>
        <w:lang w:val="tr-TR" w:eastAsia="en-US" w:bidi="ar-SA"/>
      </w:rPr>
    </w:lvl>
    <w:lvl w:ilvl="8" w:tplc="1FD22898">
      <w:numFmt w:val="bullet"/>
      <w:lvlText w:val="•"/>
      <w:lvlJc w:val="left"/>
      <w:pPr>
        <w:ind w:left="5907" w:hanging="221"/>
      </w:pPr>
      <w:rPr>
        <w:rFonts w:hint="default"/>
        <w:lang w:val="tr-TR" w:eastAsia="en-US" w:bidi="ar-SA"/>
      </w:rPr>
    </w:lvl>
  </w:abstractNum>
  <w:abstractNum w:abstractNumId="1">
    <w:nsid w:val="0FA13C25"/>
    <w:multiLevelType w:val="hybridMultilevel"/>
    <w:tmpl w:val="153CE8E6"/>
    <w:lvl w:ilvl="0" w:tplc="3BEAE4D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D147424">
      <w:numFmt w:val="bullet"/>
      <w:lvlText w:val="•"/>
      <w:lvlJc w:val="left"/>
      <w:pPr>
        <w:ind w:left="840" w:hanging="128"/>
      </w:pPr>
      <w:rPr>
        <w:rFonts w:hint="default"/>
        <w:lang w:val="tr-TR" w:eastAsia="en-US" w:bidi="ar-SA"/>
      </w:rPr>
    </w:lvl>
    <w:lvl w:ilvl="2" w:tplc="EE3AC4E6">
      <w:numFmt w:val="bullet"/>
      <w:lvlText w:val="•"/>
      <w:lvlJc w:val="left"/>
      <w:pPr>
        <w:ind w:left="1580" w:hanging="128"/>
      </w:pPr>
      <w:rPr>
        <w:rFonts w:hint="default"/>
        <w:lang w:val="tr-TR" w:eastAsia="en-US" w:bidi="ar-SA"/>
      </w:rPr>
    </w:lvl>
    <w:lvl w:ilvl="3" w:tplc="481E2190">
      <w:numFmt w:val="bullet"/>
      <w:lvlText w:val="•"/>
      <w:lvlJc w:val="left"/>
      <w:pPr>
        <w:ind w:left="2321" w:hanging="128"/>
      </w:pPr>
      <w:rPr>
        <w:rFonts w:hint="default"/>
        <w:lang w:val="tr-TR" w:eastAsia="en-US" w:bidi="ar-SA"/>
      </w:rPr>
    </w:lvl>
    <w:lvl w:ilvl="4" w:tplc="D24C3C8E">
      <w:numFmt w:val="bullet"/>
      <w:lvlText w:val="•"/>
      <w:lvlJc w:val="left"/>
      <w:pPr>
        <w:ind w:left="3061" w:hanging="128"/>
      </w:pPr>
      <w:rPr>
        <w:rFonts w:hint="default"/>
        <w:lang w:val="tr-TR" w:eastAsia="en-US" w:bidi="ar-SA"/>
      </w:rPr>
    </w:lvl>
    <w:lvl w:ilvl="5" w:tplc="74181A56">
      <w:numFmt w:val="bullet"/>
      <w:lvlText w:val="•"/>
      <w:lvlJc w:val="left"/>
      <w:pPr>
        <w:ind w:left="3802" w:hanging="128"/>
      </w:pPr>
      <w:rPr>
        <w:rFonts w:hint="default"/>
        <w:lang w:val="tr-TR" w:eastAsia="en-US" w:bidi="ar-SA"/>
      </w:rPr>
    </w:lvl>
    <w:lvl w:ilvl="6" w:tplc="D9B0D5C0">
      <w:numFmt w:val="bullet"/>
      <w:lvlText w:val="•"/>
      <w:lvlJc w:val="left"/>
      <w:pPr>
        <w:ind w:left="4542" w:hanging="128"/>
      </w:pPr>
      <w:rPr>
        <w:rFonts w:hint="default"/>
        <w:lang w:val="tr-TR" w:eastAsia="en-US" w:bidi="ar-SA"/>
      </w:rPr>
    </w:lvl>
    <w:lvl w:ilvl="7" w:tplc="DDD27B12">
      <w:numFmt w:val="bullet"/>
      <w:lvlText w:val="•"/>
      <w:lvlJc w:val="left"/>
      <w:pPr>
        <w:ind w:left="5282" w:hanging="128"/>
      </w:pPr>
      <w:rPr>
        <w:rFonts w:hint="default"/>
        <w:lang w:val="tr-TR" w:eastAsia="en-US" w:bidi="ar-SA"/>
      </w:rPr>
    </w:lvl>
    <w:lvl w:ilvl="8" w:tplc="04989886">
      <w:numFmt w:val="bullet"/>
      <w:lvlText w:val="•"/>
      <w:lvlJc w:val="left"/>
      <w:pPr>
        <w:ind w:left="6023" w:hanging="128"/>
      </w:pPr>
      <w:rPr>
        <w:rFonts w:hint="default"/>
        <w:lang w:val="tr-TR" w:eastAsia="en-US" w:bidi="ar-SA"/>
      </w:rPr>
    </w:lvl>
  </w:abstractNum>
  <w:abstractNum w:abstractNumId="2">
    <w:nsid w:val="26A25E9B"/>
    <w:multiLevelType w:val="hybridMultilevel"/>
    <w:tmpl w:val="60982896"/>
    <w:lvl w:ilvl="0" w:tplc="67187954">
      <w:start w:val="2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tr-TR" w:eastAsia="en-US" w:bidi="ar-SA"/>
      </w:rPr>
    </w:lvl>
    <w:lvl w:ilvl="1" w:tplc="1C88D2FA">
      <w:start w:val="1"/>
      <w:numFmt w:val="lowerLetter"/>
      <w:lvlText w:val="%2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7BD06916">
      <w:numFmt w:val="bullet"/>
      <w:lvlText w:val="•"/>
      <w:lvlJc w:val="left"/>
      <w:pPr>
        <w:ind w:left="1118" w:hanging="221"/>
      </w:pPr>
      <w:rPr>
        <w:rFonts w:hint="default"/>
        <w:lang w:val="tr-TR" w:eastAsia="en-US" w:bidi="ar-SA"/>
      </w:rPr>
    </w:lvl>
    <w:lvl w:ilvl="3" w:tplc="F90CFA32">
      <w:numFmt w:val="bullet"/>
      <w:lvlText w:val="•"/>
      <w:lvlJc w:val="left"/>
      <w:pPr>
        <w:ind w:left="1916" w:hanging="221"/>
      </w:pPr>
      <w:rPr>
        <w:rFonts w:hint="default"/>
        <w:lang w:val="tr-TR" w:eastAsia="en-US" w:bidi="ar-SA"/>
      </w:rPr>
    </w:lvl>
    <w:lvl w:ilvl="4" w:tplc="EE4A0D34">
      <w:numFmt w:val="bullet"/>
      <w:lvlText w:val="•"/>
      <w:lvlJc w:val="left"/>
      <w:pPr>
        <w:ind w:left="2714" w:hanging="221"/>
      </w:pPr>
      <w:rPr>
        <w:rFonts w:hint="default"/>
        <w:lang w:val="tr-TR" w:eastAsia="en-US" w:bidi="ar-SA"/>
      </w:rPr>
    </w:lvl>
    <w:lvl w:ilvl="5" w:tplc="D2386028">
      <w:numFmt w:val="bullet"/>
      <w:lvlText w:val="•"/>
      <w:lvlJc w:val="left"/>
      <w:pPr>
        <w:ind w:left="3512" w:hanging="221"/>
      </w:pPr>
      <w:rPr>
        <w:rFonts w:hint="default"/>
        <w:lang w:val="tr-TR" w:eastAsia="en-US" w:bidi="ar-SA"/>
      </w:rPr>
    </w:lvl>
    <w:lvl w:ilvl="6" w:tplc="3C66A7C8">
      <w:numFmt w:val="bullet"/>
      <w:lvlText w:val="•"/>
      <w:lvlJc w:val="left"/>
      <w:pPr>
        <w:ind w:left="4311" w:hanging="221"/>
      </w:pPr>
      <w:rPr>
        <w:rFonts w:hint="default"/>
        <w:lang w:val="tr-TR" w:eastAsia="en-US" w:bidi="ar-SA"/>
      </w:rPr>
    </w:lvl>
    <w:lvl w:ilvl="7" w:tplc="23A27AF4">
      <w:numFmt w:val="bullet"/>
      <w:lvlText w:val="•"/>
      <w:lvlJc w:val="left"/>
      <w:pPr>
        <w:ind w:left="5109" w:hanging="221"/>
      </w:pPr>
      <w:rPr>
        <w:rFonts w:hint="default"/>
        <w:lang w:val="tr-TR" w:eastAsia="en-US" w:bidi="ar-SA"/>
      </w:rPr>
    </w:lvl>
    <w:lvl w:ilvl="8" w:tplc="3F66B09E">
      <w:numFmt w:val="bullet"/>
      <w:lvlText w:val="•"/>
      <w:lvlJc w:val="left"/>
      <w:pPr>
        <w:ind w:left="5907" w:hanging="221"/>
      </w:pPr>
      <w:rPr>
        <w:rFonts w:hint="default"/>
        <w:lang w:val="tr-TR" w:eastAsia="en-US" w:bidi="ar-SA"/>
      </w:rPr>
    </w:lvl>
  </w:abstractNum>
  <w:abstractNum w:abstractNumId="3">
    <w:nsid w:val="308B7974"/>
    <w:multiLevelType w:val="hybridMultilevel"/>
    <w:tmpl w:val="4B5ECE00"/>
    <w:lvl w:ilvl="0" w:tplc="8256A3D2">
      <w:start w:val="4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tr-TR" w:eastAsia="en-US" w:bidi="ar-SA"/>
      </w:rPr>
    </w:lvl>
    <w:lvl w:ilvl="1" w:tplc="428C6786">
      <w:start w:val="1"/>
      <w:numFmt w:val="lowerLetter"/>
      <w:lvlText w:val="%2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F78A2304">
      <w:numFmt w:val="bullet"/>
      <w:lvlText w:val="•"/>
      <w:lvlJc w:val="left"/>
      <w:pPr>
        <w:ind w:left="1118" w:hanging="221"/>
      </w:pPr>
      <w:rPr>
        <w:rFonts w:hint="default"/>
        <w:lang w:val="tr-TR" w:eastAsia="en-US" w:bidi="ar-SA"/>
      </w:rPr>
    </w:lvl>
    <w:lvl w:ilvl="3" w:tplc="D8B2A1D4">
      <w:numFmt w:val="bullet"/>
      <w:lvlText w:val="•"/>
      <w:lvlJc w:val="left"/>
      <w:pPr>
        <w:ind w:left="1916" w:hanging="221"/>
      </w:pPr>
      <w:rPr>
        <w:rFonts w:hint="default"/>
        <w:lang w:val="tr-TR" w:eastAsia="en-US" w:bidi="ar-SA"/>
      </w:rPr>
    </w:lvl>
    <w:lvl w:ilvl="4" w:tplc="A9F0EF64">
      <w:numFmt w:val="bullet"/>
      <w:lvlText w:val="•"/>
      <w:lvlJc w:val="left"/>
      <w:pPr>
        <w:ind w:left="2714" w:hanging="221"/>
      </w:pPr>
      <w:rPr>
        <w:rFonts w:hint="default"/>
        <w:lang w:val="tr-TR" w:eastAsia="en-US" w:bidi="ar-SA"/>
      </w:rPr>
    </w:lvl>
    <w:lvl w:ilvl="5" w:tplc="6CB6F016">
      <w:numFmt w:val="bullet"/>
      <w:lvlText w:val="•"/>
      <w:lvlJc w:val="left"/>
      <w:pPr>
        <w:ind w:left="3512" w:hanging="221"/>
      </w:pPr>
      <w:rPr>
        <w:rFonts w:hint="default"/>
        <w:lang w:val="tr-TR" w:eastAsia="en-US" w:bidi="ar-SA"/>
      </w:rPr>
    </w:lvl>
    <w:lvl w:ilvl="6" w:tplc="FAD670D4">
      <w:numFmt w:val="bullet"/>
      <w:lvlText w:val="•"/>
      <w:lvlJc w:val="left"/>
      <w:pPr>
        <w:ind w:left="4311" w:hanging="221"/>
      </w:pPr>
      <w:rPr>
        <w:rFonts w:hint="default"/>
        <w:lang w:val="tr-TR" w:eastAsia="en-US" w:bidi="ar-SA"/>
      </w:rPr>
    </w:lvl>
    <w:lvl w:ilvl="7" w:tplc="0DFA985A">
      <w:numFmt w:val="bullet"/>
      <w:lvlText w:val="•"/>
      <w:lvlJc w:val="left"/>
      <w:pPr>
        <w:ind w:left="5109" w:hanging="221"/>
      </w:pPr>
      <w:rPr>
        <w:rFonts w:hint="default"/>
        <w:lang w:val="tr-TR" w:eastAsia="en-US" w:bidi="ar-SA"/>
      </w:rPr>
    </w:lvl>
    <w:lvl w:ilvl="8" w:tplc="23141FEC">
      <w:numFmt w:val="bullet"/>
      <w:lvlText w:val="•"/>
      <w:lvlJc w:val="left"/>
      <w:pPr>
        <w:ind w:left="5907" w:hanging="221"/>
      </w:pPr>
      <w:rPr>
        <w:rFonts w:hint="default"/>
        <w:lang w:val="tr-TR" w:eastAsia="en-US" w:bidi="ar-SA"/>
      </w:rPr>
    </w:lvl>
  </w:abstractNum>
  <w:abstractNum w:abstractNumId="4">
    <w:nsid w:val="70830FC2"/>
    <w:multiLevelType w:val="hybridMultilevel"/>
    <w:tmpl w:val="811C7344"/>
    <w:lvl w:ilvl="0" w:tplc="85744F66">
      <w:start w:val="3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tr-TR" w:eastAsia="en-US" w:bidi="ar-SA"/>
      </w:rPr>
    </w:lvl>
    <w:lvl w:ilvl="1" w:tplc="88547C50">
      <w:start w:val="1"/>
      <w:numFmt w:val="lowerLetter"/>
      <w:lvlText w:val="%2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7A5C9A2E">
      <w:numFmt w:val="bullet"/>
      <w:lvlText w:val="•"/>
      <w:lvlJc w:val="left"/>
      <w:pPr>
        <w:ind w:left="1756" w:hanging="221"/>
      </w:pPr>
      <w:rPr>
        <w:rFonts w:hint="default"/>
        <w:lang w:val="tr-TR" w:eastAsia="en-US" w:bidi="ar-SA"/>
      </w:rPr>
    </w:lvl>
    <w:lvl w:ilvl="3" w:tplc="7548EB38">
      <w:numFmt w:val="bullet"/>
      <w:lvlText w:val="•"/>
      <w:lvlJc w:val="left"/>
      <w:pPr>
        <w:ind w:left="2475" w:hanging="221"/>
      </w:pPr>
      <w:rPr>
        <w:rFonts w:hint="default"/>
        <w:lang w:val="tr-TR" w:eastAsia="en-US" w:bidi="ar-SA"/>
      </w:rPr>
    </w:lvl>
    <w:lvl w:ilvl="4" w:tplc="5706DA6E">
      <w:numFmt w:val="bullet"/>
      <w:lvlText w:val="•"/>
      <w:lvlJc w:val="left"/>
      <w:pPr>
        <w:ind w:left="3193" w:hanging="221"/>
      </w:pPr>
      <w:rPr>
        <w:rFonts w:hint="default"/>
        <w:lang w:val="tr-TR" w:eastAsia="en-US" w:bidi="ar-SA"/>
      </w:rPr>
    </w:lvl>
    <w:lvl w:ilvl="5" w:tplc="5ED8FB9C">
      <w:numFmt w:val="bullet"/>
      <w:lvlText w:val="•"/>
      <w:lvlJc w:val="left"/>
      <w:pPr>
        <w:ind w:left="3912" w:hanging="221"/>
      </w:pPr>
      <w:rPr>
        <w:rFonts w:hint="default"/>
        <w:lang w:val="tr-TR" w:eastAsia="en-US" w:bidi="ar-SA"/>
      </w:rPr>
    </w:lvl>
    <w:lvl w:ilvl="6" w:tplc="28269568">
      <w:numFmt w:val="bullet"/>
      <w:lvlText w:val="•"/>
      <w:lvlJc w:val="left"/>
      <w:pPr>
        <w:ind w:left="4630" w:hanging="221"/>
      </w:pPr>
      <w:rPr>
        <w:rFonts w:hint="default"/>
        <w:lang w:val="tr-TR" w:eastAsia="en-US" w:bidi="ar-SA"/>
      </w:rPr>
    </w:lvl>
    <w:lvl w:ilvl="7" w:tplc="1FA8B4F2">
      <w:numFmt w:val="bullet"/>
      <w:lvlText w:val="•"/>
      <w:lvlJc w:val="left"/>
      <w:pPr>
        <w:ind w:left="5348" w:hanging="221"/>
      </w:pPr>
      <w:rPr>
        <w:rFonts w:hint="default"/>
        <w:lang w:val="tr-TR" w:eastAsia="en-US" w:bidi="ar-SA"/>
      </w:rPr>
    </w:lvl>
    <w:lvl w:ilvl="8" w:tplc="371699A2">
      <w:numFmt w:val="bullet"/>
      <w:lvlText w:val="•"/>
      <w:lvlJc w:val="left"/>
      <w:pPr>
        <w:ind w:left="6067" w:hanging="221"/>
      </w:pPr>
      <w:rPr>
        <w:rFonts w:hint="default"/>
        <w:lang w:val="tr-TR" w:eastAsia="en-US" w:bidi="ar-SA"/>
      </w:rPr>
    </w:lvl>
  </w:abstractNum>
  <w:abstractNum w:abstractNumId="5">
    <w:nsid w:val="7AEF683C"/>
    <w:multiLevelType w:val="hybridMultilevel"/>
    <w:tmpl w:val="2DDA8600"/>
    <w:lvl w:ilvl="0" w:tplc="428208E2">
      <w:start w:val="5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5968160">
      <w:numFmt w:val="bullet"/>
      <w:lvlText w:val="•"/>
      <w:lvlJc w:val="left"/>
      <w:pPr>
        <w:ind w:left="1038" w:hanging="221"/>
      </w:pPr>
      <w:rPr>
        <w:rFonts w:hint="default"/>
        <w:lang w:val="tr-TR" w:eastAsia="en-US" w:bidi="ar-SA"/>
      </w:rPr>
    </w:lvl>
    <w:lvl w:ilvl="2" w:tplc="D81AFA94">
      <w:numFmt w:val="bullet"/>
      <w:lvlText w:val="•"/>
      <w:lvlJc w:val="left"/>
      <w:pPr>
        <w:ind w:left="1756" w:hanging="221"/>
      </w:pPr>
      <w:rPr>
        <w:rFonts w:hint="default"/>
        <w:lang w:val="tr-TR" w:eastAsia="en-US" w:bidi="ar-SA"/>
      </w:rPr>
    </w:lvl>
    <w:lvl w:ilvl="3" w:tplc="85F22BB0">
      <w:numFmt w:val="bullet"/>
      <w:lvlText w:val="•"/>
      <w:lvlJc w:val="left"/>
      <w:pPr>
        <w:ind w:left="2475" w:hanging="221"/>
      </w:pPr>
      <w:rPr>
        <w:rFonts w:hint="default"/>
        <w:lang w:val="tr-TR" w:eastAsia="en-US" w:bidi="ar-SA"/>
      </w:rPr>
    </w:lvl>
    <w:lvl w:ilvl="4" w:tplc="80B644AC">
      <w:numFmt w:val="bullet"/>
      <w:lvlText w:val="•"/>
      <w:lvlJc w:val="left"/>
      <w:pPr>
        <w:ind w:left="3193" w:hanging="221"/>
      </w:pPr>
      <w:rPr>
        <w:rFonts w:hint="default"/>
        <w:lang w:val="tr-TR" w:eastAsia="en-US" w:bidi="ar-SA"/>
      </w:rPr>
    </w:lvl>
    <w:lvl w:ilvl="5" w:tplc="064E1894">
      <w:numFmt w:val="bullet"/>
      <w:lvlText w:val="•"/>
      <w:lvlJc w:val="left"/>
      <w:pPr>
        <w:ind w:left="3912" w:hanging="221"/>
      </w:pPr>
      <w:rPr>
        <w:rFonts w:hint="default"/>
        <w:lang w:val="tr-TR" w:eastAsia="en-US" w:bidi="ar-SA"/>
      </w:rPr>
    </w:lvl>
    <w:lvl w:ilvl="6" w:tplc="57408EAA">
      <w:numFmt w:val="bullet"/>
      <w:lvlText w:val="•"/>
      <w:lvlJc w:val="left"/>
      <w:pPr>
        <w:ind w:left="4630" w:hanging="221"/>
      </w:pPr>
      <w:rPr>
        <w:rFonts w:hint="default"/>
        <w:lang w:val="tr-TR" w:eastAsia="en-US" w:bidi="ar-SA"/>
      </w:rPr>
    </w:lvl>
    <w:lvl w:ilvl="7" w:tplc="A006A17A">
      <w:numFmt w:val="bullet"/>
      <w:lvlText w:val="•"/>
      <w:lvlJc w:val="left"/>
      <w:pPr>
        <w:ind w:left="5348" w:hanging="221"/>
      </w:pPr>
      <w:rPr>
        <w:rFonts w:hint="default"/>
        <w:lang w:val="tr-TR" w:eastAsia="en-US" w:bidi="ar-SA"/>
      </w:rPr>
    </w:lvl>
    <w:lvl w:ilvl="8" w:tplc="4CE0A3C6">
      <w:numFmt w:val="bullet"/>
      <w:lvlText w:val="•"/>
      <w:lvlJc w:val="left"/>
      <w:pPr>
        <w:ind w:left="6067" w:hanging="22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675"/>
    <w:rsid w:val="001F5675"/>
    <w:rsid w:val="004F4FDE"/>
    <w:rsid w:val="008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B08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8A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B08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8A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2023-10-20T07:56:00Z</dcterms:created>
  <dcterms:modified xsi:type="dcterms:W3CDTF">2023-10-20T07:58:00Z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